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7F" w:rsidRPr="00BB2A66" w:rsidRDefault="001F2E7F" w:rsidP="001F2E7F">
      <w:pPr>
        <w:jc w:val="center"/>
        <w:rPr>
          <w:rFonts w:ascii="Frutiger 55" w:hAnsi="Frutiger 55"/>
          <w:b/>
          <w:sz w:val="32"/>
          <w:szCs w:val="32"/>
        </w:rPr>
      </w:pPr>
      <w:r w:rsidRPr="005F7D9A">
        <w:rPr>
          <w:rFonts w:ascii="Frutiger 55" w:hAnsi="Frutiger 55"/>
          <w:b/>
          <w:sz w:val="32"/>
          <w:szCs w:val="32"/>
        </w:rPr>
        <w:t xml:space="preserve">Avis d’Appel d’offres </w:t>
      </w:r>
      <w:r>
        <w:rPr>
          <w:rFonts w:ascii="Frutiger 55" w:hAnsi="Frutiger 55"/>
          <w:b/>
          <w:sz w:val="32"/>
          <w:szCs w:val="32"/>
        </w:rPr>
        <w:t>International ouvert</w:t>
      </w:r>
    </w:p>
    <w:p w:rsidR="001F2E7F" w:rsidRPr="00BB2A66" w:rsidRDefault="001F2E7F" w:rsidP="001F2E7F">
      <w:pPr>
        <w:jc w:val="center"/>
        <w:rPr>
          <w:rFonts w:ascii="Frutiger 55" w:hAnsi="Frutiger 55"/>
          <w:b/>
          <w:bCs/>
          <w:i/>
          <w:iCs/>
        </w:rPr>
      </w:pPr>
    </w:p>
    <w:p w:rsidR="001F2E7F" w:rsidRDefault="001F2E7F" w:rsidP="001F2E7F">
      <w:pPr>
        <w:jc w:val="center"/>
        <w:rPr>
          <w:rFonts w:ascii="Frutiger 55" w:hAnsi="Frutiger 55"/>
          <w:b/>
          <w:bCs/>
          <w:i/>
          <w:iCs/>
        </w:rPr>
      </w:pPr>
      <w:r>
        <w:rPr>
          <w:rFonts w:ascii="Frutiger 55" w:hAnsi="Frutiger 55"/>
          <w:b/>
          <w:bCs/>
          <w:i/>
          <w:iCs/>
        </w:rPr>
        <w:t>Société Nationale d'Electricité du Burkina (SONABEL)</w:t>
      </w:r>
    </w:p>
    <w:p w:rsidR="001F2E7F" w:rsidRDefault="001F2E7F" w:rsidP="001F2E7F">
      <w:pPr>
        <w:jc w:val="center"/>
        <w:rPr>
          <w:rFonts w:ascii="Frutiger 55" w:hAnsi="Frutiger 55"/>
          <w:b/>
          <w:bCs/>
          <w:i/>
          <w:iCs/>
        </w:rPr>
      </w:pPr>
    </w:p>
    <w:p w:rsidR="001F2E7F" w:rsidRPr="00920221" w:rsidRDefault="001F2E7F" w:rsidP="001F2E7F">
      <w:pPr>
        <w:jc w:val="center"/>
        <w:rPr>
          <w:rFonts w:ascii="Arial" w:eastAsiaTheme="minorHAnsi" w:hAnsi="Arial" w:cs="Arial"/>
          <w:b/>
          <w:bCs/>
          <w:szCs w:val="22"/>
          <w:lang w:eastAsia="en-US"/>
        </w:rPr>
      </w:pPr>
      <w:r w:rsidRPr="00920221">
        <w:rPr>
          <w:rFonts w:ascii="Arial" w:eastAsiaTheme="minorHAnsi" w:hAnsi="Arial" w:cs="Arial"/>
          <w:b/>
          <w:bCs/>
          <w:szCs w:val="22"/>
          <w:lang w:eastAsia="en-US"/>
        </w:rPr>
        <w:t>PROJET DE LA REHABILITATION D’OUVRAGES DE DISTRIBUTION ET DE DEVELOPPPEMENT DE L’EFFICACITE COMMERCIALE (PDEC)</w:t>
      </w:r>
    </w:p>
    <w:p w:rsidR="001F2E7F" w:rsidRDefault="001F2E7F" w:rsidP="001F2E7F">
      <w:pPr>
        <w:jc w:val="center"/>
        <w:rPr>
          <w:rFonts w:ascii="Frutiger 55" w:hAnsi="Frutiger 55"/>
          <w:b/>
          <w:bCs/>
          <w:i/>
          <w:iCs/>
        </w:rPr>
      </w:pPr>
      <w:bookmarkStart w:id="0" w:name="_GoBack"/>
      <w:bookmarkEnd w:id="0"/>
    </w:p>
    <w:p w:rsidR="001F2E7F" w:rsidRPr="00920221" w:rsidRDefault="001F2E7F" w:rsidP="001F2E7F">
      <w:pPr>
        <w:jc w:val="center"/>
        <w:rPr>
          <w:rFonts w:ascii="Frutiger 55" w:hAnsi="Frutiger 55"/>
          <w:b/>
          <w:bCs/>
          <w:i/>
          <w:iCs/>
          <w:sz w:val="20"/>
        </w:rPr>
      </w:pPr>
      <w:r w:rsidRPr="00920221">
        <w:rPr>
          <w:rFonts w:ascii="Arial" w:eastAsiaTheme="minorHAnsi" w:hAnsi="Arial" w:cs="Arial"/>
          <w:b/>
          <w:bCs/>
          <w:szCs w:val="22"/>
          <w:lang w:eastAsia="en-US"/>
        </w:rPr>
        <w:t>Recouvrement et Protection des Revenus</w:t>
      </w:r>
    </w:p>
    <w:p w:rsidR="001F2E7F" w:rsidRPr="00BB2A66" w:rsidRDefault="001F2E7F" w:rsidP="001F2E7F">
      <w:pPr>
        <w:jc w:val="center"/>
        <w:rPr>
          <w:rFonts w:ascii="Frutiger 55" w:hAnsi="Frutiger 55"/>
          <w:b/>
          <w:bCs/>
          <w:i/>
          <w:iCs/>
        </w:rPr>
      </w:pPr>
    </w:p>
    <w:p w:rsidR="001F2E7F" w:rsidRDefault="001F2E7F" w:rsidP="001F2E7F">
      <w:pPr>
        <w:jc w:val="center"/>
        <w:rPr>
          <w:rFonts w:ascii="Frutiger 55" w:hAnsi="Frutiger 55"/>
          <w:b/>
          <w:bCs/>
          <w:i/>
          <w:iCs/>
        </w:rPr>
      </w:pPr>
      <w:r>
        <w:rPr>
          <w:rFonts w:ascii="Frutiger 55" w:hAnsi="Frutiger 55"/>
          <w:b/>
          <w:bCs/>
          <w:i/>
          <w:iCs/>
        </w:rPr>
        <w:t xml:space="preserve">Acquisition de compteurs d’énergie électriques </w:t>
      </w:r>
      <w:r w:rsidRPr="003417DB">
        <w:rPr>
          <w:rFonts w:ascii="Frutiger 55" w:hAnsi="Frutiger 55"/>
          <w:b/>
          <w:bCs/>
          <w:i/>
          <w:iCs/>
        </w:rPr>
        <w:t>prépayés monoblocs avec module de communication GPRS</w:t>
      </w:r>
    </w:p>
    <w:p w:rsidR="001F2E7F" w:rsidRDefault="001F2E7F" w:rsidP="001F2E7F">
      <w:pPr>
        <w:jc w:val="center"/>
        <w:rPr>
          <w:rFonts w:ascii="Frutiger 55" w:hAnsi="Frutiger 55"/>
          <w:b/>
          <w:bCs/>
          <w:i/>
          <w:iCs/>
        </w:rPr>
      </w:pPr>
    </w:p>
    <w:p w:rsidR="001F2E7F" w:rsidRDefault="001F2E7F" w:rsidP="001F2E7F">
      <w:pPr>
        <w:jc w:val="center"/>
        <w:rPr>
          <w:rFonts w:ascii="Frutiger 55" w:hAnsi="Frutiger 55"/>
          <w:b/>
          <w:bCs/>
          <w:i/>
          <w:iCs/>
          <w:highlight w:val="yellow"/>
        </w:rPr>
      </w:pPr>
      <w:r w:rsidRPr="003417DB">
        <w:rPr>
          <w:rFonts w:ascii="Frutiger 55" w:hAnsi="Frutiger 55"/>
          <w:b/>
          <w:bCs/>
          <w:i/>
          <w:iCs/>
        </w:rPr>
        <w:t xml:space="preserve">Appel d’Offres </w:t>
      </w:r>
      <w:proofErr w:type="gramStart"/>
      <w:r w:rsidRPr="003417DB">
        <w:rPr>
          <w:rFonts w:ascii="Frutiger 55" w:hAnsi="Frutiger 55"/>
          <w:b/>
          <w:bCs/>
          <w:i/>
          <w:iCs/>
        </w:rPr>
        <w:t>N</w:t>
      </w:r>
      <w:r w:rsidRPr="003417DB">
        <w:rPr>
          <w:rFonts w:ascii="Frutiger 55" w:hAnsi="Frutiger 55"/>
          <w:b/>
          <w:bCs/>
          <w:i/>
          <w:iCs/>
          <w:vertAlign w:val="superscript"/>
        </w:rPr>
        <w:t>o</w:t>
      </w:r>
      <w:r w:rsidRPr="003417DB">
        <w:rPr>
          <w:rFonts w:ascii="Frutiger 55" w:hAnsi="Frutiger 55"/>
          <w:b/>
          <w:bCs/>
          <w:i/>
          <w:iCs/>
        </w:rPr>
        <w:t>:</w:t>
      </w:r>
      <w:proofErr w:type="gramEnd"/>
      <w:r w:rsidRPr="003417DB">
        <w:rPr>
          <w:rFonts w:ascii="Frutiger 55" w:hAnsi="Frutiger 55"/>
          <w:b/>
          <w:bCs/>
          <w:i/>
          <w:iCs/>
        </w:rPr>
        <w:t xml:space="preserve"> 01/2019/PDEC</w:t>
      </w:r>
    </w:p>
    <w:p w:rsidR="001F2E7F" w:rsidRPr="00BB2A66" w:rsidRDefault="001F2E7F" w:rsidP="001F2E7F">
      <w:pPr>
        <w:jc w:val="center"/>
        <w:rPr>
          <w:rFonts w:ascii="Frutiger 55" w:hAnsi="Frutiger 55"/>
          <w:b/>
          <w:bCs/>
          <w:i/>
          <w:iCs/>
        </w:rPr>
      </w:pPr>
    </w:p>
    <w:p w:rsidR="001F2E7F" w:rsidRPr="001B691C" w:rsidRDefault="001F2E7F" w:rsidP="001F2E7F">
      <w:pPr>
        <w:numPr>
          <w:ilvl w:val="0"/>
          <w:numId w:val="1"/>
        </w:numPr>
        <w:tabs>
          <w:tab w:val="clear" w:pos="720"/>
        </w:tabs>
        <w:spacing w:after="200"/>
        <w:ind w:left="0" w:firstLine="0"/>
        <w:jc w:val="both"/>
        <w:rPr>
          <w:rFonts w:ascii="Frutiger 55" w:hAnsi="Frutiger 55"/>
          <w:i/>
          <w:iCs/>
        </w:rPr>
      </w:pPr>
      <w:r w:rsidRPr="001B691C">
        <w:rPr>
          <w:rFonts w:ascii="Frutiger 55" w:hAnsi="Frutiger 55"/>
        </w:rPr>
        <w:t>Cet Avis d’appel d’offres fait suite à l’adoption par le Conseil d’Administration de la SONABEL en sa séance du 28 décembre 2018 du Plan de Passation des Marchés 2019</w:t>
      </w:r>
      <w:r w:rsidRPr="001B691C">
        <w:rPr>
          <w:rFonts w:ascii="Frutiger 55" w:hAnsi="Frutiger 55"/>
          <w:iCs/>
        </w:rPr>
        <w:t>.</w:t>
      </w:r>
    </w:p>
    <w:p w:rsidR="001F2E7F" w:rsidRPr="00BB2A66" w:rsidRDefault="001F2E7F" w:rsidP="001F2E7F">
      <w:pPr>
        <w:numPr>
          <w:ilvl w:val="0"/>
          <w:numId w:val="1"/>
        </w:numPr>
        <w:spacing w:after="200"/>
        <w:ind w:left="0" w:firstLine="0"/>
        <w:jc w:val="both"/>
        <w:rPr>
          <w:rFonts w:ascii="Frutiger 55" w:hAnsi="Frutiger 55"/>
        </w:rPr>
      </w:pPr>
      <w:r>
        <w:rPr>
          <w:rFonts w:ascii="Frutiger 55" w:hAnsi="Frutiger 55"/>
        </w:rPr>
        <w:t>La SONABEL</w:t>
      </w:r>
      <w:r w:rsidRPr="005F7D9A">
        <w:rPr>
          <w:rFonts w:ascii="Frutiger 55" w:hAnsi="Frutiger 55"/>
        </w:rPr>
        <w:t xml:space="preserve"> </w:t>
      </w:r>
      <w:r w:rsidRPr="005F7D9A">
        <w:rPr>
          <w:rFonts w:ascii="Frutiger 55" w:hAnsi="Frutiger 55"/>
          <w:iCs/>
        </w:rPr>
        <w:t>a sollicité et obtenu</w:t>
      </w:r>
      <w:r w:rsidRPr="005F7D9A">
        <w:rPr>
          <w:rFonts w:ascii="Frutiger 55" w:hAnsi="Frutiger 55"/>
        </w:rPr>
        <w:t xml:space="preserve"> de la Banque Ouest Africaine de Développement des fonds, afin de financer</w:t>
      </w:r>
      <w:r w:rsidRPr="005F7D9A">
        <w:rPr>
          <w:rFonts w:ascii="Frutiger 55" w:hAnsi="Frutiger 55"/>
          <w:i/>
          <w:iCs/>
        </w:rPr>
        <w:t xml:space="preserve"> </w:t>
      </w:r>
      <w:r>
        <w:rPr>
          <w:rFonts w:ascii="Frutiger 55" w:hAnsi="Frutiger 55"/>
          <w:i/>
          <w:iCs/>
        </w:rPr>
        <w:t>le PROJET DE LA REHABILITATION D’OUVRAGES DE DISTRIBUTION ET DE DEVELOPPPEMENT DE L’EFFICACITE COMMERCIALE (PDEC) PAR LA SONABEL AU BURKINA FASO</w:t>
      </w:r>
      <w:r w:rsidRPr="005F7D9A">
        <w:rPr>
          <w:rFonts w:ascii="Frutiger 55" w:hAnsi="Frutiger 55"/>
          <w:i/>
          <w:iCs/>
        </w:rPr>
        <w:t>,</w:t>
      </w:r>
      <w:r w:rsidRPr="005F7D9A">
        <w:rPr>
          <w:rFonts w:ascii="Frutiger 55" w:hAnsi="Frutiger 55"/>
        </w:rPr>
        <w:t xml:space="preserve"> et a l’intention d’utiliser une partie de ces fonds pour effectuer des paiements au titre du Marché</w:t>
      </w:r>
      <w:r>
        <w:rPr>
          <w:rFonts w:ascii="Frutiger 55" w:hAnsi="Frutiger 55"/>
        </w:rPr>
        <w:t xml:space="preserve"> de fourniture de </w:t>
      </w:r>
      <w:r w:rsidRPr="00AD31E8">
        <w:rPr>
          <w:rFonts w:ascii="Frutiger 55" w:hAnsi="Frutiger 55"/>
        </w:rPr>
        <w:t xml:space="preserve">compteurs d’énergie électrique prépayés monoblocs avec module de </w:t>
      </w:r>
      <w:r w:rsidRPr="00AD31E8">
        <w:rPr>
          <w:rFonts w:ascii="Frutiger 55" w:hAnsi="Frutiger 55"/>
          <w:i/>
          <w:iCs/>
        </w:rPr>
        <w:t>communication</w:t>
      </w:r>
      <w:r w:rsidRPr="00AD31E8">
        <w:rPr>
          <w:rFonts w:ascii="Frutiger 55" w:hAnsi="Frutiger 55"/>
        </w:rPr>
        <w:t xml:space="preserve"> GPRS</w:t>
      </w:r>
      <w:r w:rsidRPr="00D73421">
        <w:rPr>
          <w:rFonts w:ascii="Frutiger 55" w:hAnsi="Frutiger 55"/>
          <w:i/>
          <w:iCs/>
        </w:rPr>
        <w:t>.</w:t>
      </w:r>
      <w:r>
        <w:rPr>
          <w:rFonts w:ascii="Frutiger 55" w:hAnsi="Frutiger 55"/>
          <w:i/>
          <w:iCs/>
        </w:rPr>
        <w:t xml:space="preserve"> </w:t>
      </w:r>
      <w:r w:rsidRPr="005F7D9A">
        <w:rPr>
          <w:rFonts w:ascii="Frutiger 55" w:hAnsi="Frutiger 55"/>
        </w:rPr>
        <w:t xml:space="preserve">Les produits seront fournis à </w:t>
      </w:r>
      <w:r>
        <w:rPr>
          <w:rFonts w:ascii="Frutiger 55" w:hAnsi="Frutiger 55"/>
        </w:rPr>
        <w:t xml:space="preserve">Ouagadougou au Magasin Général de Distribution sise à </w:t>
      </w:r>
      <w:proofErr w:type="spellStart"/>
      <w:r>
        <w:rPr>
          <w:rFonts w:ascii="Frutiger 55" w:hAnsi="Frutiger 55"/>
        </w:rPr>
        <w:t>Kossodo</w:t>
      </w:r>
      <w:proofErr w:type="spellEnd"/>
      <w:r w:rsidRPr="005F7D9A">
        <w:rPr>
          <w:rFonts w:ascii="Frutiger 55" w:hAnsi="Frutiger 55"/>
          <w:i/>
        </w:rPr>
        <w:t>.</w:t>
      </w:r>
      <w:r w:rsidRPr="005F7D9A">
        <w:rPr>
          <w:rFonts w:ascii="Frutiger 55" w:hAnsi="Frutiger 55"/>
        </w:rPr>
        <w:t xml:space="preserve"> </w:t>
      </w:r>
    </w:p>
    <w:p w:rsidR="001F2E7F" w:rsidRPr="00BB2A66" w:rsidRDefault="001F2E7F" w:rsidP="001F2E7F">
      <w:pPr>
        <w:numPr>
          <w:ilvl w:val="0"/>
          <w:numId w:val="1"/>
        </w:numPr>
        <w:spacing w:after="200"/>
        <w:ind w:left="0" w:firstLine="0"/>
        <w:jc w:val="both"/>
        <w:rPr>
          <w:rFonts w:ascii="Frutiger 55" w:hAnsi="Frutiger 55"/>
        </w:rPr>
      </w:pPr>
      <w:r>
        <w:rPr>
          <w:rFonts w:ascii="Frutiger 55" w:hAnsi="Frutiger 55"/>
        </w:rPr>
        <w:t>La SONABEL</w:t>
      </w:r>
      <w:r w:rsidRPr="005F7D9A">
        <w:rPr>
          <w:rFonts w:ascii="Frutiger 55" w:hAnsi="Frutiger 55"/>
        </w:rPr>
        <w:t xml:space="preserve"> sollicite des offres sous pli fermé de la part de candidats éligibles et répondant aux qualifications requises pour fournir </w:t>
      </w:r>
      <w:r>
        <w:rPr>
          <w:rFonts w:ascii="Frutiger 55" w:hAnsi="Frutiger 55"/>
        </w:rPr>
        <w:t xml:space="preserve">des </w:t>
      </w:r>
      <w:r w:rsidRPr="00AD31E8">
        <w:rPr>
          <w:rFonts w:ascii="Frutiger 55" w:hAnsi="Frutiger 55"/>
        </w:rPr>
        <w:t>compteurs d’énergie électrique</w:t>
      </w:r>
      <w:r>
        <w:rPr>
          <w:rFonts w:ascii="Frutiger 55" w:hAnsi="Frutiger 55"/>
        </w:rPr>
        <w:t>s</w:t>
      </w:r>
      <w:r w:rsidRPr="00AD31E8">
        <w:rPr>
          <w:rFonts w:ascii="Frutiger 55" w:hAnsi="Frutiger 55"/>
        </w:rPr>
        <w:t xml:space="preserve"> prépayés monoblocs avec module de communication GPRS</w:t>
      </w:r>
      <w:r w:rsidRPr="005F7D9A">
        <w:rPr>
          <w:rFonts w:ascii="Frutiger 55" w:hAnsi="Frutiger 55"/>
          <w:i/>
          <w:iCs/>
        </w:rPr>
        <w:t xml:space="preserve"> ; </w:t>
      </w:r>
      <w:r>
        <w:rPr>
          <w:rFonts w:ascii="Frutiger 55" w:hAnsi="Frutiger 55"/>
          <w:i/>
          <w:iCs/>
        </w:rPr>
        <w:t xml:space="preserve">Lot 1 : fourniture de deux cent quarante mille (240 000) compteurs monophasés prépayés simple tarif et Lot 2 : fourniture de dix mille (10 000) compteurs triphasés prépayés simple tarif ; </w:t>
      </w:r>
      <w:r w:rsidRPr="005F7D9A">
        <w:rPr>
          <w:rFonts w:ascii="Frutiger 55" w:hAnsi="Frutiger 55"/>
          <w:i/>
          <w:iCs/>
        </w:rPr>
        <w:t xml:space="preserve">des variantes </w:t>
      </w:r>
      <w:r w:rsidRPr="00AD31E8">
        <w:rPr>
          <w:rFonts w:ascii="Frutiger 55" w:hAnsi="Frutiger 55"/>
          <w:i/>
          <w:iCs/>
        </w:rPr>
        <w:t>ne pourront</w:t>
      </w:r>
      <w:r w:rsidRPr="005F7D9A">
        <w:rPr>
          <w:rFonts w:ascii="Frutiger 55" w:hAnsi="Frutiger 55"/>
          <w:i/>
          <w:iCs/>
        </w:rPr>
        <w:t xml:space="preserve"> </w:t>
      </w:r>
      <w:r>
        <w:rPr>
          <w:rFonts w:ascii="Frutiger 55" w:hAnsi="Frutiger 55"/>
          <w:i/>
          <w:iCs/>
        </w:rPr>
        <w:t xml:space="preserve">pas </w:t>
      </w:r>
      <w:r w:rsidRPr="005F7D9A">
        <w:rPr>
          <w:rFonts w:ascii="Frutiger 55" w:hAnsi="Frutiger 55"/>
          <w:i/>
          <w:iCs/>
        </w:rPr>
        <w:t>être prises en considération</w:t>
      </w:r>
      <w:r w:rsidRPr="005F7D9A">
        <w:rPr>
          <w:rFonts w:ascii="Frutiger 55" w:hAnsi="Frutiger 55"/>
        </w:rPr>
        <w:t xml:space="preserve">. </w:t>
      </w:r>
      <w:r>
        <w:rPr>
          <w:rFonts w:ascii="Frutiger 55" w:hAnsi="Frutiger 55"/>
        </w:rPr>
        <w:t>Un soumissionnaire peut proposer des offres pour un ou deux lots. Dans ce dernier cas, les offres doivent être séparées. Par ailleurs, un soumissionnaire pourrait être attributaire de plus d’un lot. Les délais de livraison par lot sont de 120 jours.</w:t>
      </w:r>
    </w:p>
    <w:p w:rsidR="001F2E7F" w:rsidRPr="00BB2A66" w:rsidRDefault="001F2E7F" w:rsidP="001F2E7F">
      <w:pPr>
        <w:numPr>
          <w:ilvl w:val="0"/>
          <w:numId w:val="1"/>
        </w:numPr>
        <w:spacing w:after="200"/>
        <w:ind w:left="0" w:firstLine="0"/>
        <w:jc w:val="both"/>
        <w:rPr>
          <w:rFonts w:ascii="Frutiger 55" w:hAnsi="Frutiger 55"/>
        </w:rPr>
      </w:pPr>
      <w:r w:rsidRPr="005F7D9A">
        <w:rPr>
          <w:rFonts w:ascii="Frutiger 55" w:hAnsi="Frutiger 55"/>
        </w:rPr>
        <w:t xml:space="preserve">La participation à cet appel d'offres ouvert tel que défini dans </w:t>
      </w:r>
      <w:r>
        <w:rPr>
          <w:rFonts w:ascii="Frutiger 55" w:hAnsi="Frutiger 55"/>
        </w:rPr>
        <w:t xml:space="preserve">les </w:t>
      </w:r>
      <w:r w:rsidRPr="005F7D9A">
        <w:rPr>
          <w:rFonts w:ascii="Frutiger 55" w:hAnsi="Frutiger 55"/>
          <w:i/>
        </w:rPr>
        <w:t>Directives pour la p</w:t>
      </w:r>
      <w:r>
        <w:rPr>
          <w:rFonts w:ascii="Frutiger 55" w:hAnsi="Frutiger 55"/>
          <w:i/>
        </w:rPr>
        <w:t>assation des marchés de travaux</w:t>
      </w:r>
      <w:r w:rsidRPr="005F7D9A">
        <w:rPr>
          <w:rFonts w:ascii="Frutiger 55" w:hAnsi="Frutiger 55"/>
          <w:i/>
        </w:rPr>
        <w:t>,</w:t>
      </w:r>
      <w:r>
        <w:rPr>
          <w:rFonts w:ascii="Frutiger 55" w:hAnsi="Frutiger 55"/>
          <w:i/>
        </w:rPr>
        <w:t xml:space="preserve"> </w:t>
      </w:r>
      <w:r w:rsidRPr="005F7D9A">
        <w:rPr>
          <w:rFonts w:ascii="Frutiger 55" w:hAnsi="Frutiger 55"/>
          <w:i/>
        </w:rPr>
        <w:t xml:space="preserve">de biens et de services </w:t>
      </w:r>
      <w:r w:rsidRPr="00194F55">
        <w:rPr>
          <w:rFonts w:ascii="Frutiger 55" w:hAnsi="Frutiger 55"/>
          <w:i/>
        </w:rPr>
        <w:t>(autres que les services de consultants</w:t>
      </w:r>
      <w:r w:rsidRPr="00194F55">
        <w:rPr>
          <w:rFonts w:ascii="Frutiger 55" w:hAnsi="Frutiger 55"/>
        </w:rPr>
        <w:t>)</w:t>
      </w:r>
      <w:r>
        <w:rPr>
          <w:rFonts w:ascii="Frutiger 55" w:hAnsi="Frutiger 55"/>
        </w:rPr>
        <w:t xml:space="preserve"> </w:t>
      </w:r>
      <w:r w:rsidRPr="00880732">
        <w:rPr>
          <w:rFonts w:ascii="Frutiger 55" w:hAnsi="Frutiger 55"/>
          <w:i/>
        </w:rPr>
        <w:t>par un prêt ou une avance de fonds de la BOAD</w:t>
      </w:r>
      <w:r w:rsidRPr="005F7D9A">
        <w:rPr>
          <w:rFonts w:ascii="Frutiger 55" w:hAnsi="Frutiger 55"/>
        </w:rPr>
        <w:t>,</w:t>
      </w:r>
      <w:r w:rsidRPr="005F7D9A">
        <w:rPr>
          <w:rFonts w:ascii="Frutiger 55" w:hAnsi="Frutiger 55"/>
          <w:i/>
        </w:rPr>
        <w:t xml:space="preserve"> </w:t>
      </w:r>
      <w:r w:rsidRPr="005F7D9A">
        <w:rPr>
          <w:rFonts w:ascii="Frutiger 55" w:hAnsi="Frutiger 55"/>
        </w:rPr>
        <w:t>concerne tous les candidats éligibles et remplissant les conditions définies dans le présent Dossier d'Appel d'Offres Ouvert et qui ne sont pas frappés par les dispositions de</w:t>
      </w:r>
      <w:r>
        <w:rPr>
          <w:rFonts w:ascii="Frutiger 55" w:hAnsi="Frutiger 55"/>
        </w:rPr>
        <w:t>sdites directives</w:t>
      </w:r>
      <w:r w:rsidRPr="005F7D9A">
        <w:rPr>
          <w:rFonts w:ascii="Frutiger 55" w:hAnsi="Frutiger 55"/>
          <w:spacing w:val="-3"/>
        </w:rPr>
        <w:t>.</w:t>
      </w:r>
    </w:p>
    <w:p w:rsidR="001F2E7F" w:rsidRPr="003732E4" w:rsidRDefault="001F2E7F" w:rsidP="001F2E7F">
      <w:pPr>
        <w:numPr>
          <w:ilvl w:val="0"/>
          <w:numId w:val="1"/>
        </w:numPr>
        <w:spacing w:after="200"/>
        <w:ind w:left="0" w:firstLine="0"/>
        <w:jc w:val="both"/>
        <w:rPr>
          <w:rFonts w:ascii="Frutiger 55" w:hAnsi="Frutiger 55"/>
        </w:rPr>
      </w:pPr>
      <w:r w:rsidRPr="005F7D9A">
        <w:rPr>
          <w:rFonts w:ascii="Frutiger 55" w:hAnsi="Frutiger 55"/>
        </w:rPr>
        <w:t xml:space="preserve">Les candidats intéressés peuvent obtenir des informations auprès de </w:t>
      </w:r>
      <w:r>
        <w:rPr>
          <w:rFonts w:ascii="Frutiger 55" w:hAnsi="Frutiger 55"/>
        </w:rPr>
        <w:t xml:space="preserve">la </w:t>
      </w:r>
      <w:r w:rsidRPr="003732E4">
        <w:rPr>
          <w:rFonts w:ascii="Frutiger 55" w:hAnsi="Frutiger 55"/>
          <w:i/>
          <w:iCs/>
        </w:rPr>
        <w:t xml:space="preserve">Société Nationale d’Electricité du Burkina (SONABEL) </w:t>
      </w:r>
    </w:p>
    <w:p w:rsidR="001F2E7F" w:rsidRPr="003732E4" w:rsidRDefault="001F2E7F" w:rsidP="001F2E7F">
      <w:pPr>
        <w:rPr>
          <w:rFonts w:ascii="Frutiger 55" w:hAnsi="Frutiger 55"/>
          <w:i/>
          <w:iCs/>
        </w:rPr>
      </w:pPr>
      <w:r w:rsidRPr="003732E4">
        <w:rPr>
          <w:rFonts w:ascii="Frutiger 55" w:hAnsi="Frutiger 55"/>
          <w:i/>
          <w:iCs/>
        </w:rPr>
        <w:t>Boite postale : 01 BP 54 Ouagadougou 01</w:t>
      </w:r>
    </w:p>
    <w:p w:rsidR="001F2E7F" w:rsidRPr="003732E4" w:rsidRDefault="001F2E7F" w:rsidP="001F2E7F">
      <w:pPr>
        <w:rPr>
          <w:rFonts w:ascii="Frutiger 55" w:hAnsi="Frutiger 55"/>
          <w:i/>
          <w:iCs/>
        </w:rPr>
      </w:pPr>
      <w:r w:rsidRPr="003732E4">
        <w:rPr>
          <w:rFonts w:ascii="Frutiger 55" w:hAnsi="Frutiger 55"/>
          <w:i/>
          <w:iCs/>
        </w:rPr>
        <w:t>Adresse e-mail : courrier@sonabel.bf</w:t>
      </w:r>
    </w:p>
    <w:p w:rsidR="001F2E7F" w:rsidRPr="003732E4" w:rsidRDefault="001F2E7F" w:rsidP="001F2E7F">
      <w:pPr>
        <w:rPr>
          <w:rFonts w:ascii="Frutiger 55" w:hAnsi="Frutiger 55"/>
          <w:i/>
          <w:iCs/>
        </w:rPr>
      </w:pPr>
      <w:r w:rsidRPr="003732E4">
        <w:rPr>
          <w:rFonts w:ascii="Frutiger 55" w:hAnsi="Frutiger 55"/>
          <w:i/>
          <w:iCs/>
        </w:rPr>
        <w:t>Personne responsable des marchés : Chef du Département des Marchés</w:t>
      </w:r>
    </w:p>
    <w:p w:rsidR="001F2E7F" w:rsidRPr="003732E4" w:rsidRDefault="001F2E7F" w:rsidP="001F2E7F">
      <w:pPr>
        <w:rPr>
          <w:rFonts w:ascii="Frutiger 55" w:hAnsi="Frutiger 55"/>
          <w:i/>
          <w:iCs/>
        </w:rPr>
      </w:pPr>
      <w:r w:rsidRPr="003732E4">
        <w:rPr>
          <w:rFonts w:ascii="Frutiger 55" w:hAnsi="Frutiger 55"/>
          <w:i/>
          <w:iCs/>
        </w:rPr>
        <w:t>Nom : Blandine A. KABORE</w:t>
      </w:r>
    </w:p>
    <w:p w:rsidR="001F2E7F" w:rsidRPr="003732E4" w:rsidRDefault="001F2E7F" w:rsidP="001F2E7F">
      <w:pPr>
        <w:rPr>
          <w:rFonts w:ascii="Frutiger 55" w:hAnsi="Frutiger 55"/>
          <w:i/>
          <w:iCs/>
        </w:rPr>
      </w:pPr>
      <w:r w:rsidRPr="003732E4">
        <w:rPr>
          <w:rFonts w:ascii="Frutiger 55" w:hAnsi="Frutiger 55"/>
          <w:i/>
          <w:iCs/>
        </w:rPr>
        <w:t>Adresse complète : 01 BP 54 Ouagadougou 01</w:t>
      </w:r>
    </w:p>
    <w:p w:rsidR="001F2E7F" w:rsidRPr="003732E4" w:rsidRDefault="001F2E7F" w:rsidP="001F2E7F">
      <w:pPr>
        <w:rPr>
          <w:rFonts w:ascii="Frutiger 55" w:hAnsi="Frutiger 55"/>
          <w:i/>
          <w:iCs/>
        </w:rPr>
      </w:pPr>
      <w:r w:rsidRPr="003732E4">
        <w:rPr>
          <w:rFonts w:ascii="Frutiger 55" w:hAnsi="Frutiger 55"/>
          <w:i/>
          <w:iCs/>
        </w:rPr>
        <w:t>Tel : 00 226 30 61 00</w:t>
      </w:r>
    </w:p>
    <w:p w:rsidR="001F2E7F" w:rsidRPr="003732E4" w:rsidRDefault="001F2E7F" w:rsidP="001F2E7F">
      <w:pPr>
        <w:rPr>
          <w:rFonts w:ascii="Frutiger 55" w:hAnsi="Frutiger 55"/>
          <w:i/>
          <w:iCs/>
        </w:rPr>
      </w:pPr>
      <w:r w:rsidRPr="003732E4">
        <w:rPr>
          <w:rFonts w:ascii="Frutiger 55" w:hAnsi="Frutiger 55"/>
          <w:i/>
          <w:iCs/>
        </w:rPr>
        <w:t>Fax : 00 226 50 31 03 40</w:t>
      </w:r>
    </w:p>
    <w:p w:rsidR="001F2E7F" w:rsidRPr="00BB2A66" w:rsidRDefault="001F2E7F" w:rsidP="001F2E7F">
      <w:pPr>
        <w:spacing w:after="200"/>
        <w:jc w:val="both"/>
        <w:rPr>
          <w:rFonts w:ascii="Frutiger 55" w:hAnsi="Frutiger 55"/>
        </w:rPr>
      </w:pPr>
      <w:r w:rsidRPr="003732E4">
        <w:rPr>
          <w:rFonts w:ascii="Frutiger 55" w:hAnsi="Frutiger 55"/>
          <w:i/>
          <w:iCs/>
        </w:rPr>
        <w:lastRenderedPageBreak/>
        <w:t xml:space="preserve">Adresse e-mail : </w:t>
      </w:r>
      <w:hyperlink r:id="rId5" w:history="1">
        <w:r w:rsidRPr="002D2A81">
          <w:rPr>
            <w:rStyle w:val="Lienhypertexte"/>
            <w:rFonts w:ascii="Frutiger 55" w:hAnsi="Frutiger 55"/>
            <w:i/>
            <w:iCs/>
          </w:rPr>
          <w:t>blandine.kabore@sonabel.fr</w:t>
        </w:r>
      </w:hyperlink>
      <w:r>
        <w:rPr>
          <w:rFonts w:ascii="Frutiger 55" w:hAnsi="Frutiger 55"/>
          <w:i/>
          <w:iCs/>
        </w:rPr>
        <w:t xml:space="preserve"> </w:t>
      </w:r>
      <w:r w:rsidRPr="005F7D9A">
        <w:rPr>
          <w:rFonts w:ascii="Frutiger 55" w:hAnsi="Frutiger 55"/>
        </w:rPr>
        <w:t xml:space="preserve">et prendre connaissance des documents d’Appel d’offres à l’adresse </w:t>
      </w:r>
      <w:r>
        <w:rPr>
          <w:rFonts w:ascii="Frutiger 55" w:hAnsi="Frutiger 55"/>
        </w:rPr>
        <w:t xml:space="preserve">ci-dessus </w:t>
      </w:r>
      <w:r w:rsidRPr="005F7D9A">
        <w:rPr>
          <w:rFonts w:ascii="Frutiger 55" w:hAnsi="Frutiger 55"/>
        </w:rPr>
        <w:t xml:space="preserve">mentionnée ci-après de </w:t>
      </w:r>
      <w:r>
        <w:rPr>
          <w:rFonts w:ascii="Arial" w:hAnsi="Arial"/>
          <w:b/>
          <w:bCs/>
        </w:rPr>
        <w:t>8 heures à 12 heures</w:t>
      </w:r>
      <w:r w:rsidRPr="00B50DF9">
        <w:rPr>
          <w:rFonts w:ascii="Frutiger 55" w:hAnsi="Frutiger 55"/>
        </w:rPr>
        <w:t>.</w:t>
      </w:r>
    </w:p>
    <w:p w:rsidR="001F2E7F" w:rsidRPr="00F246A3" w:rsidRDefault="001F2E7F" w:rsidP="001F2E7F">
      <w:pPr>
        <w:numPr>
          <w:ilvl w:val="0"/>
          <w:numId w:val="1"/>
        </w:numPr>
        <w:spacing w:after="200"/>
        <w:ind w:left="0" w:firstLine="0"/>
        <w:jc w:val="both"/>
        <w:rPr>
          <w:rFonts w:ascii="Frutiger 55" w:hAnsi="Frutiger 55"/>
        </w:rPr>
      </w:pPr>
      <w:r w:rsidRPr="00F246A3">
        <w:rPr>
          <w:rFonts w:ascii="Arial" w:hAnsi="Arial" w:cs="Arial"/>
        </w:rPr>
        <w:t>Les exigences en matière de qualification sont :</w:t>
      </w:r>
    </w:p>
    <w:p w:rsidR="001F2E7F" w:rsidRPr="00FC3989" w:rsidRDefault="001F2E7F" w:rsidP="001F2E7F">
      <w:pPr>
        <w:pStyle w:val="Paragraphedeliste"/>
        <w:keepNext/>
        <w:numPr>
          <w:ilvl w:val="0"/>
          <w:numId w:val="3"/>
        </w:numPr>
        <w:suppressAutoHyphens/>
        <w:spacing w:after="120"/>
        <w:jc w:val="both"/>
        <w:rPr>
          <w:rFonts w:ascii="Arial" w:hAnsi="Arial" w:cs="Arial"/>
          <w:b/>
        </w:rPr>
      </w:pPr>
      <w:r w:rsidRPr="00B23772">
        <w:rPr>
          <w:rFonts w:ascii="Arial" w:hAnsi="Arial" w:cs="Arial"/>
          <w:b/>
        </w:rPr>
        <w:t xml:space="preserve">Pour Les </w:t>
      </w:r>
      <w:proofErr w:type="spellStart"/>
      <w:r w:rsidRPr="00B23772">
        <w:rPr>
          <w:rFonts w:ascii="Arial" w:hAnsi="Arial" w:cs="Arial"/>
          <w:b/>
        </w:rPr>
        <w:t>soummissionnaires</w:t>
      </w:r>
      <w:proofErr w:type="spellEnd"/>
      <w:r w:rsidRPr="00B23772">
        <w:rPr>
          <w:rFonts w:ascii="Arial" w:hAnsi="Arial" w:cs="Arial"/>
          <w:b/>
        </w:rPr>
        <w:t xml:space="preserve"> Fabricants  </w:t>
      </w:r>
    </w:p>
    <w:p w:rsidR="001F2E7F" w:rsidRPr="00B23772" w:rsidRDefault="001F2E7F" w:rsidP="001F2E7F">
      <w:pPr>
        <w:keepNext/>
        <w:numPr>
          <w:ilvl w:val="0"/>
          <w:numId w:val="2"/>
        </w:numPr>
        <w:tabs>
          <w:tab w:val="left" w:pos="0"/>
          <w:tab w:val="left" w:pos="1701"/>
          <w:tab w:val="left" w:pos="3060"/>
        </w:tabs>
        <w:suppressAutoHyphens/>
        <w:spacing w:after="120"/>
        <w:ind w:left="1107" w:hanging="567"/>
        <w:jc w:val="both"/>
        <w:rPr>
          <w:rFonts w:ascii="Arial" w:hAnsi="Arial" w:cs="Arial"/>
          <w:szCs w:val="24"/>
        </w:rPr>
      </w:pPr>
      <w:r w:rsidRPr="00B23772">
        <w:rPr>
          <w:rFonts w:ascii="Arial" w:hAnsi="Arial" w:cs="Arial"/>
          <w:szCs w:val="24"/>
        </w:rPr>
        <w:t>Capacité financière :</w:t>
      </w:r>
    </w:p>
    <w:p w:rsidR="001F2E7F" w:rsidRPr="00B23772" w:rsidRDefault="001F2E7F" w:rsidP="001F2E7F">
      <w:pPr>
        <w:spacing w:after="200"/>
        <w:jc w:val="both"/>
        <w:rPr>
          <w:rFonts w:ascii="Frutiger 55" w:hAnsi="Frutiger 55"/>
        </w:rPr>
      </w:pPr>
      <w:r w:rsidRPr="00B23772">
        <w:rPr>
          <w:rFonts w:ascii="Frutiger 55" w:hAnsi="Frutiger 55"/>
        </w:rPr>
        <w:t xml:space="preserve">Les Soumissionnaires doivent fournir la preuve écrite qu’il satisfait aux exigences </w:t>
      </w:r>
      <w:r w:rsidRPr="00B23772">
        <w:rPr>
          <w:rFonts w:ascii="Frutiger 55" w:hAnsi="Frutiger 55"/>
        </w:rPr>
        <w:br/>
        <w:t>ci-après :</w:t>
      </w:r>
    </w:p>
    <w:p w:rsidR="001F2E7F" w:rsidRPr="00F824A4" w:rsidRDefault="001F2E7F" w:rsidP="001F2E7F">
      <w:pPr>
        <w:spacing w:after="200"/>
        <w:jc w:val="both"/>
        <w:rPr>
          <w:color w:val="002060"/>
          <w:szCs w:val="24"/>
          <w:highlight w:val="yellow"/>
        </w:rPr>
      </w:pPr>
      <w:r w:rsidRPr="00B23772">
        <w:rPr>
          <w:rFonts w:ascii="Frutiger 55" w:hAnsi="Frutiger 55"/>
        </w:rPr>
        <w:t xml:space="preserve">Avoir réalisé durant les </w:t>
      </w:r>
      <w:r>
        <w:rPr>
          <w:rFonts w:ascii="Frutiger 55" w:hAnsi="Frutiger 55"/>
        </w:rPr>
        <w:t>cinq</w:t>
      </w:r>
      <w:r w:rsidRPr="00B23772">
        <w:rPr>
          <w:rFonts w:ascii="Frutiger 55" w:hAnsi="Frutiger 55"/>
        </w:rPr>
        <w:t xml:space="preserve"> </w:t>
      </w:r>
      <w:r>
        <w:rPr>
          <w:rFonts w:ascii="Frutiger 55" w:hAnsi="Frutiger 55"/>
        </w:rPr>
        <w:t xml:space="preserve">(05) </w:t>
      </w:r>
      <w:r w:rsidRPr="00B23772">
        <w:rPr>
          <w:rFonts w:ascii="Frutiger 55" w:hAnsi="Frutiger 55"/>
        </w:rPr>
        <w:t>dernières années (</w:t>
      </w:r>
      <w:r>
        <w:rPr>
          <w:rFonts w:ascii="Frutiger 55" w:hAnsi="Frutiger 55"/>
        </w:rPr>
        <w:t xml:space="preserve">2014, 2015, </w:t>
      </w:r>
      <w:r w:rsidRPr="00B23772">
        <w:rPr>
          <w:rFonts w:ascii="Frutiger 55" w:hAnsi="Frutiger 55"/>
        </w:rPr>
        <w:t>201</w:t>
      </w:r>
      <w:r>
        <w:rPr>
          <w:rFonts w:ascii="Frutiger 55" w:hAnsi="Frutiger 55"/>
        </w:rPr>
        <w:t>6</w:t>
      </w:r>
      <w:r w:rsidRPr="00B23772">
        <w:rPr>
          <w:rFonts w:ascii="Frutiger 55" w:hAnsi="Frutiger 55"/>
        </w:rPr>
        <w:t>, 201</w:t>
      </w:r>
      <w:r>
        <w:rPr>
          <w:rFonts w:ascii="Frutiger 55" w:hAnsi="Frutiger 55"/>
        </w:rPr>
        <w:t>7</w:t>
      </w:r>
      <w:r w:rsidRPr="00B23772">
        <w:rPr>
          <w:rFonts w:ascii="Frutiger 55" w:hAnsi="Frutiger 55"/>
        </w:rPr>
        <w:t xml:space="preserve"> et 201</w:t>
      </w:r>
      <w:r>
        <w:rPr>
          <w:rFonts w:ascii="Frutiger 55" w:hAnsi="Frutiger 55"/>
        </w:rPr>
        <w:t>8</w:t>
      </w:r>
      <w:r w:rsidRPr="00B23772">
        <w:rPr>
          <w:rFonts w:ascii="Frutiger 55" w:hAnsi="Frutiger 55"/>
        </w:rPr>
        <w:t>), un chiffre d'affaires moyen égal au moins à deux (02) fois le montant du marché pour lequel il est pressenti comme attributaire. Les Soumissionnaires doivent joind</w:t>
      </w:r>
      <w:r>
        <w:rPr>
          <w:rFonts w:ascii="Frutiger 55" w:hAnsi="Frutiger 55"/>
        </w:rPr>
        <w:t>re à leurs offres leurs états financiers certifiés</w:t>
      </w:r>
      <w:r w:rsidRPr="00B23772">
        <w:rPr>
          <w:rFonts w:ascii="Frutiger 55" w:hAnsi="Frutiger 55"/>
        </w:rPr>
        <w:t>.</w:t>
      </w:r>
    </w:p>
    <w:p w:rsidR="001F2E7F" w:rsidRPr="00B23772" w:rsidRDefault="001F2E7F" w:rsidP="001F2E7F">
      <w:pPr>
        <w:keepNext/>
        <w:numPr>
          <w:ilvl w:val="0"/>
          <w:numId w:val="2"/>
        </w:numPr>
        <w:tabs>
          <w:tab w:val="left" w:pos="0"/>
          <w:tab w:val="left" w:pos="1701"/>
          <w:tab w:val="left" w:pos="3060"/>
        </w:tabs>
        <w:suppressAutoHyphens/>
        <w:spacing w:after="120"/>
        <w:ind w:left="1107" w:hanging="567"/>
        <w:jc w:val="both"/>
        <w:rPr>
          <w:rFonts w:ascii="Arial" w:hAnsi="Arial" w:cs="Arial"/>
          <w:szCs w:val="24"/>
        </w:rPr>
      </w:pPr>
      <w:r w:rsidRPr="00B23772">
        <w:rPr>
          <w:rFonts w:ascii="Arial" w:hAnsi="Arial" w:cs="Arial"/>
          <w:szCs w:val="24"/>
        </w:rPr>
        <w:t>Capacité technique et expérience :</w:t>
      </w:r>
    </w:p>
    <w:p w:rsidR="001F2E7F" w:rsidRPr="00B23772" w:rsidRDefault="001F2E7F" w:rsidP="001F2E7F">
      <w:pPr>
        <w:spacing w:after="200"/>
        <w:jc w:val="both"/>
        <w:rPr>
          <w:rFonts w:ascii="Frutiger 55" w:hAnsi="Frutiger 55"/>
        </w:rPr>
      </w:pPr>
      <w:r w:rsidRPr="00B23772">
        <w:rPr>
          <w:rFonts w:ascii="Frutiger 55" w:hAnsi="Frutiger 55"/>
        </w:rPr>
        <w:t>Les Soumissionnaires doivent prouver, documentation à l’appui qu’il satisfait aux exigences de capacité technique et d’expérience ci-après : </w:t>
      </w:r>
    </w:p>
    <w:p w:rsidR="001F2E7F" w:rsidRPr="00B23772" w:rsidRDefault="001F2E7F" w:rsidP="001F2E7F">
      <w:pPr>
        <w:spacing w:after="200"/>
        <w:jc w:val="both"/>
        <w:rPr>
          <w:rFonts w:ascii="Frutiger 55" w:hAnsi="Frutiger 55"/>
        </w:rPr>
      </w:pPr>
      <w:r w:rsidRPr="00B23772">
        <w:rPr>
          <w:rFonts w:ascii="Frutiger 55" w:hAnsi="Frutiger 55"/>
        </w:rPr>
        <w:t>Avoir exécuté en tant que fournisseur principal au moins deux (02) marchés portant sur des fournitures de kits de nature similaire notamment un pour des compteurs à prépaiement simple pour une quantité de vingt mille (20</w:t>
      </w:r>
      <w:r>
        <w:rPr>
          <w:rFonts w:ascii="Frutiger 55" w:hAnsi="Frutiger 55"/>
        </w:rPr>
        <w:t xml:space="preserve"> 000) au moins ou</w:t>
      </w:r>
      <w:r w:rsidRPr="00B23772">
        <w:rPr>
          <w:rFonts w:ascii="Frutiger 55" w:hAnsi="Frutiger 55"/>
        </w:rPr>
        <w:t xml:space="preserve"> un pour des compteurs à prépaiement</w:t>
      </w:r>
      <w:r>
        <w:rPr>
          <w:rFonts w:ascii="Frutiger 55" w:hAnsi="Frutiger 55"/>
        </w:rPr>
        <w:t xml:space="preserve"> monoblocs </w:t>
      </w:r>
      <w:r w:rsidRPr="00B23772">
        <w:rPr>
          <w:rFonts w:ascii="Frutiger 55" w:hAnsi="Frutiger 55"/>
        </w:rPr>
        <w:t xml:space="preserve">pour une </w:t>
      </w:r>
      <w:proofErr w:type="spellStart"/>
      <w:r w:rsidRPr="00B23772">
        <w:rPr>
          <w:rFonts w:ascii="Frutiger 55" w:hAnsi="Frutiger 55"/>
        </w:rPr>
        <w:t>quanttié</w:t>
      </w:r>
      <w:proofErr w:type="spellEnd"/>
      <w:r w:rsidRPr="00B23772">
        <w:rPr>
          <w:rFonts w:ascii="Frutiger 55" w:hAnsi="Frutiger 55"/>
        </w:rPr>
        <w:t xml:space="preserve"> de </w:t>
      </w:r>
      <w:r>
        <w:rPr>
          <w:rFonts w:ascii="Frutiger 55" w:hAnsi="Frutiger 55"/>
        </w:rPr>
        <w:t>vingt mille au moins (2</w:t>
      </w:r>
      <w:r w:rsidRPr="00B23772">
        <w:rPr>
          <w:rFonts w:ascii="Frutiger 55" w:hAnsi="Frutiger 55"/>
        </w:rPr>
        <w:t>0</w:t>
      </w:r>
      <w:r>
        <w:rPr>
          <w:rFonts w:ascii="Frutiger 55" w:hAnsi="Frutiger 55"/>
        </w:rPr>
        <w:t xml:space="preserve"> </w:t>
      </w:r>
      <w:r w:rsidRPr="00B23772">
        <w:rPr>
          <w:rFonts w:ascii="Frutiger 55" w:hAnsi="Frutiger 55"/>
        </w:rPr>
        <w:t>000) au cours des cinq (05) dernières années. A cet effet, les soumissionnaires doivent joindre à leurs offres la liste des marchés exécutés et copie de toute preuve (attestations de bonne exécution ou procès-verbaux de réception accompagnés des copies des contrats signés) montrant qu’il a exécuté lesdits marchés.</w:t>
      </w:r>
    </w:p>
    <w:p w:rsidR="001F2E7F" w:rsidRDefault="001F2E7F" w:rsidP="001F2E7F">
      <w:pPr>
        <w:keepNext/>
        <w:numPr>
          <w:ilvl w:val="0"/>
          <w:numId w:val="2"/>
        </w:numPr>
        <w:tabs>
          <w:tab w:val="left" w:pos="0"/>
          <w:tab w:val="left" w:pos="1701"/>
          <w:tab w:val="left" w:pos="3060"/>
        </w:tabs>
        <w:suppressAutoHyphens/>
        <w:spacing w:after="120"/>
        <w:ind w:left="1107" w:hanging="567"/>
        <w:jc w:val="both"/>
        <w:rPr>
          <w:rFonts w:ascii="Arial" w:hAnsi="Arial" w:cs="Arial"/>
          <w:szCs w:val="24"/>
        </w:rPr>
      </w:pPr>
      <w:r w:rsidRPr="00B23772">
        <w:rPr>
          <w:rFonts w:ascii="Arial" w:hAnsi="Arial" w:cs="Arial"/>
          <w:szCs w:val="24"/>
        </w:rPr>
        <w:t>Les Soumissionnaires doivent fournir la preuve écrite que les Fournitures qu’il propose remplissent la(les) condition(s) d’utilisation suivante : Néant</w:t>
      </w:r>
    </w:p>
    <w:p w:rsidR="001F2E7F" w:rsidRPr="00FC3989" w:rsidRDefault="001F2E7F" w:rsidP="001F2E7F">
      <w:pPr>
        <w:pStyle w:val="Paragraphedeliste"/>
        <w:keepNext/>
        <w:numPr>
          <w:ilvl w:val="0"/>
          <w:numId w:val="3"/>
        </w:numPr>
        <w:suppressAutoHyphens/>
        <w:spacing w:after="120"/>
        <w:jc w:val="both"/>
        <w:rPr>
          <w:rFonts w:ascii="Arial" w:hAnsi="Arial" w:cs="Arial"/>
          <w:b/>
        </w:rPr>
      </w:pPr>
      <w:r w:rsidRPr="00FC3989">
        <w:rPr>
          <w:rFonts w:ascii="Arial" w:hAnsi="Arial" w:cs="Arial"/>
          <w:b/>
        </w:rPr>
        <w:t xml:space="preserve">Si les Soumissionnaires ne sont pas le fabricant, </w:t>
      </w:r>
    </w:p>
    <w:p w:rsidR="001F2E7F" w:rsidRPr="00FC3989" w:rsidRDefault="001F2E7F" w:rsidP="001F2E7F">
      <w:pPr>
        <w:tabs>
          <w:tab w:val="num" w:pos="1134"/>
        </w:tabs>
        <w:spacing w:after="200"/>
        <w:jc w:val="both"/>
        <w:rPr>
          <w:rFonts w:ascii="Frutiger 55" w:hAnsi="Frutiger 55"/>
        </w:rPr>
      </w:pPr>
      <w:r w:rsidRPr="00FC3989">
        <w:rPr>
          <w:rFonts w:ascii="Frutiger 55" w:hAnsi="Frutiger 55"/>
        </w:rPr>
        <w:t xml:space="preserve">Les Soumissionnaires proposent des Fournitures au nom d’un Fabricant dans le cadre d’une Autorisation du Fabricant donnée selon le </w:t>
      </w:r>
      <w:proofErr w:type="spellStart"/>
      <w:r w:rsidRPr="00FC3989">
        <w:rPr>
          <w:rFonts w:ascii="Frutiger 55" w:hAnsi="Frutiger 55"/>
        </w:rPr>
        <w:t>mdèle</w:t>
      </w:r>
      <w:proofErr w:type="spellEnd"/>
      <w:r w:rsidRPr="00FC3989">
        <w:rPr>
          <w:rFonts w:ascii="Frutiger 55" w:hAnsi="Frutiger 55"/>
        </w:rPr>
        <w:t xml:space="preserve"> d’autorisation du DAO, le Fabricant doit posséder et faire la preuve qu’il possède les qualifications (i), (ii) et (iii) ci-avant, et les Soumissionnaires doiv</w:t>
      </w:r>
      <w:r>
        <w:rPr>
          <w:rFonts w:ascii="Frutiger 55" w:hAnsi="Frutiger 55"/>
        </w:rPr>
        <w:t xml:space="preserve">ent faire la preuve qu’ils ont </w:t>
      </w:r>
      <w:r w:rsidRPr="00FC3989">
        <w:rPr>
          <w:rFonts w:ascii="Frutiger 55" w:hAnsi="Frutiger 55"/>
        </w:rPr>
        <w:t>réalisé avec succès deux (02) marchés similaires indiqués au (ii) pour des fournitures similaires au cours des cinq (05) années précédentes.</w:t>
      </w:r>
    </w:p>
    <w:p w:rsidR="001F2E7F" w:rsidRPr="00B12E31" w:rsidRDefault="001F2E7F" w:rsidP="001F2E7F">
      <w:pPr>
        <w:pStyle w:val="Paragraphedeliste"/>
        <w:numPr>
          <w:ilvl w:val="0"/>
          <w:numId w:val="1"/>
        </w:numPr>
        <w:tabs>
          <w:tab w:val="clear" w:pos="720"/>
          <w:tab w:val="num" w:pos="1134"/>
        </w:tabs>
        <w:spacing w:after="200"/>
        <w:ind w:left="142" w:hanging="142"/>
        <w:jc w:val="both"/>
        <w:rPr>
          <w:rFonts w:ascii="Frutiger 55" w:hAnsi="Frutiger 55"/>
        </w:rPr>
      </w:pPr>
      <w:r w:rsidRPr="00B12E31">
        <w:rPr>
          <w:rFonts w:ascii="Frutiger 55" w:hAnsi="Frutiger 55"/>
        </w:rPr>
        <w:t>Les candidats intéressés peuvent obtenir un dossier d’Appel d’offres complet à l’adresse mentionnée ci-après au Département des Marchés de la SONABEL sise 55, Avenue de la Nation 01 BP 54 OUAGADOUGOU 01</w:t>
      </w:r>
      <w:r w:rsidRPr="00B12E31">
        <w:rPr>
          <w:rFonts w:ascii="Frutiger 55" w:hAnsi="Frutiger 55"/>
          <w:i/>
          <w:iCs/>
        </w:rPr>
        <w:t xml:space="preserve"> </w:t>
      </w:r>
      <w:r w:rsidRPr="00B12E31">
        <w:rPr>
          <w:rFonts w:ascii="Frutiger 55" w:hAnsi="Frutiger 55"/>
          <w:iCs/>
        </w:rPr>
        <w:t>à compter du</w:t>
      </w:r>
      <w:r w:rsidRPr="00B12E31">
        <w:rPr>
          <w:rFonts w:ascii="Frutiger 55" w:hAnsi="Frutiger 55"/>
          <w:i/>
          <w:iCs/>
        </w:rPr>
        <w:t xml:space="preserve"> 12 août 2019 </w:t>
      </w:r>
      <w:r w:rsidRPr="00B12E31">
        <w:rPr>
          <w:rFonts w:ascii="Frutiger 55" w:hAnsi="Frutiger 55"/>
        </w:rPr>
        <w:t>contre un paiement non remboursable de</w:t>
      </w:r>
      <w:r>
        <w:rPr>
          <w:rFonts w:ascii="Frutiger 55" w:hAnsi="Frutiger 55"/>
        </w:rPr>
        <w:t xml:space="preserve"> 25</w:t>
      </w:r>
      <w:r w:rsidRPr="00B12E31">
        <w:rPr>
          <w:rFonts w:ascii="Frutiger 55" w:hAnsi="Frutiger 55"/>
        </w:rPr>
        <w:t>0 000 FCFA</w:t>
      </w:r>
      <w:r w:rsidRPr="00B12E31">
        <w:rPr>
          <w:rFonts w:ascii="Frutiger 55" w:hAnsi="Frutiger 55"/>
          <w:i/>
          <w:iCs/>
        </w:rPr>
        <w:t>.</w:t>
      </w:r>
      <w:r w:rsidRPr="00B12E31">
        <w:rPr>
          <w:rFonts w:ascii="Frutiger 55" w:hAnsi="Frutiger 55"/>
        </w:rPr>
        <w:t xml:space="preserve"> La méthode de paiement sera </w:t>
      </w:r>
      <w:r w:rsidRPr="00B12E31">
        <w:rPr>
          <w:rFonts w:ascii="Frutiger 55" w:hAnsi="Frutiger 55"/>
          <w:i/>
          <w:iCs/>
        </w:rPr>
        <w:t>par chèque certifié de banque ou en espèces.</w:t>
      </w:r>
      <w:r w:rsidRPr="00B12E31">
        <w:rPr>
          <w:rFonts w:ascii="Frutiger 55" w:hAnsi="Frutiger 55"/>
        </w:rPr>
        <w:t xml:space="preserve"> Le document d’Appel d’offres sera immédiatement remis aux candidats intéressés ou adressé à leur frais par la poste aérienne pour l’étranger et la poste normale ou l’acheminement à domicile localement. Pour des raisons d’urgence ou de sécurité, l’acheminement à domicile par messagerie peut être envisagé.</w:t>
      </w:r>
    </w:p>
    <w:p w:rsidR="001F2E7F" w:rsidRPr="00BB2A66" w:rsidRDefault="001F2E7F" w:rsidP="001F2E7F">
      <w:pPr>
        <w:numPr>
          <w:ilvl w:val="0"/>
          <w:numId w:val="1"/>
        </w:numPr>
        <w:tabs>
          <w:tab w:val="clear" w:pos="720"/>
          <w:tab w:val="num" w:pos="0"/>
        </w:tabs>
        <w:spacing w:after="200"/>
        <w:ind w:left="0" w:firstLine="0"/>
        <w:jc w:val="both"/>
        <w:rPr>
          <w:rFonts w:ascii="Frutiger 55" w:hAnsi="Frutiger 55"/>
        </w:rPr>
      </w:pPr>
      <w:r w:rsidRPr="005F7D9A">
        <w:rPr>
          <w:rFonts w:ascii="Frutiger 55" w:hAnsi="Frutiger 55"/>
        </w:rPr>
        <w:t xml:space="preserve">Les offres </w:t>
      </w:r>
      <w:r>
        <w:rPr>
          <w:rFonts w:ascii="Frutiger 55" w:hAnsi="Frutiger 55"/>
        </w:rPr>
        <w:t>doivent</w:t>
      </w:r>
      <w:r w:rsidRPr="005F7D9A">
        <w:rPr>
          <w:rFonts w:ascii="Frutiger 55" w:hAnsi="Frutiger 55"/>
        </w:rPr>
        <w:t xml:space="preserve"> être rédigées en langue française et devront être déposées à l’adresse ci-après</w:t>
      </w:r>
      <w:r>
        <w:rPr>
          <w:rFonts w:ascii="Frutiger 55" w:hAnsi="Frutiger 55"/>
        </w:rPr>
        <w:t> :</w:t>
      </w:r>
      <w:r w:rsidRPr="005F7D9A">
        <w:rPr>
          <w:rFonts w:ascii="Frutiger 55" w:hAnsi="Frutiger 55"/>
        </w:rPr>
        <w:t xml:space="preserve"> </w:t>
      </w:r>
      <w:r w:rsidRPr="004C7D46">
        <w:rPr>
          <w:rFonts w:ascii="Frutiger 55" w:hAnsi="Frutiger 55"/>
          <w:i/>
          <w:iCs/>
        </w:rPr>
        <w:t xml:space="preserve">au secrétariat du Département des Marchés de la SONABEL sise 55, Avenue de la Nation 01 BP 54 OUAGADOUGOU 01 au plus tard le </w:t>
      </w:r>
      <w:r w:rsidRPr="00262873">
        <w:rPr>
          <w:rFonts w:ascii="Frutiger 55" w:hAnsi="Frutiger 55"/>
          <w:b/>
          <w:i/>
          <w:iCs/>
        </w:rPr>
        <w:t>16 septembre 2019 à</w:t>
      </w:r>
      <w:r w:rsidRPr="004C7D46">
        <w:rPr>
          <w:rFonts w:ascii="Frutiger 55" w:hAnsi="Frutiger 55"/>
          <w:b/>
          <w:i/>
          <w:iCs/>
        </w:rPr>
        <w:t xml:space="preserve"> 9 heures</w:t>
      </w:r>
      <w:r w:rsidRPr="005F7D9A">
        <w:rPr>
          <w:rFonts w:ascii="Frutiger 55" w:hAnsi="Frutiger 55"/>
        </w:rPr>
        <w:t xml:space="preserve">. Les offres qui ne parviendront pas aux heure et date ci-dessus indiquées, seront purement et </w:t>
      </w:r>
      <w:r w:rsidRPr="005F7D9A">
        <w:rPr>
          <w:rFonts w:ascii="Frutiger 55" w:hAnsi="Frutiger 55"/>
        </w:rPr>
        <w:lastRenderedPageBreak/>
        <w:t xml:space="preserve">simplement rejetées et retournées aux frais des soumissionnaires concernés sans être ouvertes. Les offres seront ouvertes en présence des représentants des Soumissionnaires qui désirent participer à l’ouverture des plis et, le cas échéant, d’un </w:t>
      </w:r>
      <w:proofErr w:type="spellStart"/>
      <w:r w:rsidRPr="005F7D9A">
        <w:rPr>
          <w:rFonts w:ascii="Frutiger 55" w:hAnsi="Frutiger 55"/>
        </w:rPr>
        <w:t>obervateur</w:t>
      </w:r>
      <w:proofErr w:type="spellEnd"/>
      <w:r w:rsidRPr="005F7D9A">
        <w:rPr>
          <w:rFonts w:ascii="Frutiger 55" w:hAnsi="Frutiger 55"/>
        </w:rPr>
        <w:t xml:space="preserve"> indépendant à l’adresse </w:t>
      </w:r>
      <w:r w:rsidRPr="005F7D9A">
        <w:rPr>
          <w:rFonts w:ascii="Frutiger 55" w:hAnsi="Frutiger 55"/>
          <w:i/>
          <w:iCs/>
        </w:rPr>
        <w:t xml:space="preserve">: </w:t>
      </w:r>
      <w:r w:rsidRPr="00FB579F">
        <w:rPr>
          <w:rFonts w:ascii="Frutiger 55" w:hAnsi="Frutiger 55"/>
          <w:i/>
          <w:iCs/>
        </w:rPr>
        <w:t>Burkina Faso, Ouagadougou, 55 Avenue de la Nation, 3</w:t>
      </w:r>
      <w:r w:rsidRPr="00FB579F">
        <w:rPr>
          <w:rFonts w:ascii="Frutiger 55" w:hAnsi="Frutiger 55"/>
          <w:i/>
          <w:iCs/>
          <w:vertAlign w:val="superscript"/>
        </w:rPr>
        <w:t>ème</w:t>
      </w:r>
      <w:r w:rsidRPr="00FB579F">
        <w:rPr>
          <w:rFonts w:ascii="Frutiger 55" w:hAnsi="Frutiger 55"/>
          <w:i/>
          <w:iCs/>
        </w:rPr>
        <w:t xml:space="preserve"> étage, secrétariat du Département des Marchés le 16 septembre 2019 à 09h00.</w:t>
      </w:r>
      <w:r w:rsidRPr="005F7D9A">
        <w:rPr>
          <w:rFonts w:ascii="Frutiger 55" w:hAnsi="Frutiger 55"/>
        </w:rPr>
        <w:t xml:space="preserve"> Les offres doivent comprendre </w:t>
      </w:r>
      <w:r w:rsidRPr="005F7D9A">
        <w:rPr>
          <w:rFonts w:ascii="Frutiger 55" w:hAnsi="Frutiger 55"/>
          <w:iCs/>
        </w:rPr>
        <w:t>une garantie de soumission</w:t>
      </w:r>
      <w:r w:rsidRPr="005F7D9A">
        <w:rPr>
          <w:rFonts w:ascii="Frutiger 55" w:hAnsi="Frutiger 55"/>
        </w:rPr>
        <w:t xml:space="preserve"> d’un montant de </w:t>
      </w:r>
      <w:r>
        <w:rPr>
          <w:rFonts w:ascii="Frutiger 55" w:hAnsi="Frutiger 55"/>
        </w:rPr>
        <w:t>80 000 000 FCFA pour le lot 1 et de</w:t>
      </w:r>
      <w:r w:rsidRPr="00356411">
        <w:rPr>
          <w:rFonts w:ascii="Frutiger 55" w:hAnsi="Frutiger 55"/>
        </w:rPr>
        <w:t xml:space="preserve"> </w:t>
      </w:r>
      <w:r>
        <w:rPr>
          <w:rFonts w:ascii="Frutiger 55" w:hAnsi="Frutiger 55"/>
        </w:rPr>
        <w:t>10 000</w:t>
      </w:r>
      <w:r w:rsidRPr="00356411">
        <w:rPr>
          <w:rFonts w:ascii="Frutiger 55" w:hAnsi="Frutiger 55"/>
        </w:rPr>
        <w:t> 000 FCFA pour le lot 2</w:t>
      </w:r>
      <w:r w:rsidRPr="005F7D9A">
        <w:rPr>
          <w:rFonts w:ascii="Frutiger 55" w:hAnsi="Frutiger 55"/>
          <w:i/>
          <w:iCs/>
        </w:rPr>
        <w:t xml:space="preserve">. </w:t>
      </w:r>
      <w:r w:rsidRPr="005F7D9A">
        <w:rPr>
          <w:rFonts w:ascii="Frutiger 55" w:hAnsi="Frutiger 55"/>
          <w:iCs/>
        </w:rPr>
        <w:t>Les offres devront demeurer valides pendant une durée de</w:t>
      </w:r>
      <w:r>
        <w:rPr>
          <w:rFonts w:ascii="Frutiger 55" w:hAnsi="Frutiger 55"/>
          <w:iCs/>
        </w:rPr>
        <w:t xml:space="preserve"> 120 jours</w:t>
      </w:r>
      <w:r w:rsidRPr="005F7D9A">
        <w:rPr>
          <w:rFonts w:ascii="Frutiger 55" w:hAnsi="Frutiger 55"/>
          <w:iCs/>
        </w:rPr>
        <w:t xml:space="preserve"> à compter de la date limite de soumission.</w:t>
      </w:r>
    </w:p>
    <w:p w:rsidR="001F2E7F" w:rsidRPr="00BB2A66" w:rsidRDefault="001F2E7F" w:rsidP="001F2E7F">
      <w:pPr>
        <w:ind w:left="360" w:hanging="360"/>
        <w:jc w:val="both"/>
        <w:rPr>
          <w:rFonts w:ascii="Frutiger 55" w:hAnsi="Frutiger 55"/>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tblGrid>
      <w:tr w:rsidR="001F2E7F" w:rsidTr="00F302E1">
        <w:tc>
          <w:tcPr>
            <w:tcW w:w="8990" w:type="dxa"/>
            <w:vAlign w:val="center"/>
          </w:tcPr>
          <w:p w:rsidR="001F2E7F" w:rsidRDefault="001F2E7F" w:rsidP="00F302E1">
            <w:pPr>
              <w:jc w:val="center"/>
              <w:rPr>
                <w:rFonts w:ascii="Frutiger 55" w:hAnsi="Frutiger 55"/>
                <w:szCs w:val="24"/>
              </w:rPr>
            </w:pPr>
          </w:p>
        </w:tc>
      </w:tr>
      <w:tr w:rsidR="001F2E7F" w:rsidTr="00F302E1">
        <w:tc>
          <w:tcPr>
            <w:tcW w:w="8990" w:type="dxa"/>
            <w:vAlign w:val="center"/>
          </w:tcPr>
          <w:p w:rsidR="001F2E7F" w:rsidRDefault="001F2E7F" w:rsidP="00F302E1">
            <w:pPr>
              <w:jc w:val="center"/>
              <w:rPr>
                <w:rFonts w:ascii="Frutiger 55" w:hAnsi="Frutiger 55"/>
                <w:i/>
                <w:szCs w:val="24"/>
              </w:rPr>
            </w:pPr>
          </w:p>
          <w:p w:rsidR="001F2E7F" w:rsidRDefault="001F2E7F" w:rsidP="00F302E1">
            <w:pPr>
              <w:jc w:val="center"/>
              <w:rPr>
                <w:rFonts w:ascii="Frutiger 55" w:hAnsi="Frutiger 55"/>
                <w:i/>
                <w:szCs w:val="24"/>
              </w:rPr>
            </w:pPr>
          </w:p>
          <w:p w:rsidR="001F2E7F" w:rsidRDefault="001F2E7F" w:rsidP="00F302E1">
            <w:pPr>
              <w:jc w:val="center"/>
              <w:rPr>
                <w:rFonts w:ascii="Frutiger 55" w:hAnsi="Frutiger 55"/>
                <w:i/>
                <w:szCs w:val="24"/>
              </w:rPr>
            </w:pPr>
            <w:r>
              <w:rPr>
                <w:rFonts w:ascii="Frutiger 55" w:hAnsi="Frutiger 55"/>
                <w:i/>
                <w:szCs w:val="24"/>
              </w:rPr>
              <w:t>Le Directeur Général</w:t>
            </w:r>
          </w:p>
          <w:p w:rsidR="001F2E7F" w:rsidRDefault="001F2E7F" w:rsidP="00F302E1">
            <w:pPr>
              <w:jc w:val="center"/>
              <w:rPr>
                <w:rFonts w:ascii="Frutiger 55" w:hAnsi="Frutiger 55"/>
                <w:i/>
                <w:szCs w:val="24"/>
              </w:rPr>
            </w:pPr>
          </w:p>
          <w:p w:rsidR="001F2E7F" w:rsidRDefault="001F2E7F" w:rsidP="00F302E1">
            <w:pPr>
              <w:jc w:val="center"/>
              <w:rPr>
                <w:rFonts w:ascii="Frutiger 55" w:hAnsi="Frutiger 55"/>
                <w:i/>
                <w:szCs w:val="24"/>
              </w:rPr>
            </w:pPr>
          </w:p>
          <w:p w:rsidR="001F2E7F" w:rsidRDefault="001F2E7F" w:rsidP="00F302E1">
            <w:pPr>
              <w:jc w:val="center"/>
              <w:rPr>
                <w:rFonts w:ascii="Frutiger 55" w:hAnsi="Frutiger 55"/>
                <w:i/>
                <w:szCs w:val="24"/>
              </w:rPr>
            </w:pPr>
          </w:p>
          <w:p w:rsidR="001F2E7F" w:rsidRDefault="001F2E7F" w:rsidP="00F302E1">
            <w:pPr>
              <w:jc w:val="center"/>
              <w:rPr>
                <w:rFonts w:ascii="Frutiger 55" w:hAnsi="Frutiger 55"/>
                <w:i/>
                <w:szCs w:val="24"/>
              </w:rPr>
            </w:pPr>
          </w:p>
          <w:p w:rsidR="001F2E7F" w:rsidRDefault="001F2E7F" w:rsidP="00F302E1">
            <w:pPr>
              <w:jc w:val="center"/>
              <w:rPr>
                <w:rFonts w:ascii="Frutiger 55" w:hAnsi="Frutiger 55"/>
                <w:i/>
                <w:szCs w:val="24"/>
              </w:rPr>
            </w:pPr>
          </w:p>
          <w:p w:rsidR="001F2E7F" w:rsidRDefault="001F2E7F" w:rsidP="00F302E1">
            <w:pPr>
              <w:jc w:val="center"/>
              <w:rPr>
                <w:rFonts w:ascii="Frutiger 55" w:hAnsi="Frutiger 55"/>
                <w:szCs w:val="24"/>
              </w:rPr>
            </w:pPr>
            <w:r>
              <w:rPr>
                <w:rFonts w:ascii="Frutiger 55" w:hAnsi="Frutiger 55"/>
                <w:b/>
                <w:i/>
                <w:szCs w:val="24"/>
              </w:rPr>
              <w:t>Baba Ahmed COULIBALY</w:t>
            </w:r>
          </w:p>
        </w:tc>
      </w:tr>
    </w:tbl>
    <w:p w:rsidR="0039647E" w:rsidRDefault="0039647E"/>
    <w:sectPr w:rsidR="00396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55">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65B45"/>
    <w:multiLevelType w:val="hybridMultilevel"/>
    <w:tmpl w:val="E1CA8B86"/>
    <w:lvl w:ilvl="0" w:tplc="6B481E5C">
      <w:start w:val="1"/>
      <w:numFmt w:val="lowerRoman"/>
      <w:lvlText w:val="(%1)"/>
      <w:lvlJc w:val="left"/>
      <w:pPr>
        <w:ind w:left="177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766B64"/>
    <w:multiLevelType w:val="multilevel"/>
    <w:tmpl w:val="3BC432FE"/>
    <w:lvl w:ilvl="0">
      <w:start w:val="1"/>
      <w:numFmt w:val="lowerLetter"/>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7F"/>
    <w:rsid w:val="001F2E7F"/>
    <w:rsid w:val="0039647E"/>
    <w:rsid w:val="00920221"/>
    <w:rsid w:val="00C53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5A16A-BF26-40C5-A574-A24BC8F1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E7F"/>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1F2E7F"/>
    <w:rPr>
      <w:color w:val="0000FF"/>
      <w:u w:val="single"/>
    </w:rPr>
  </w:style>
  <w:style w:type="paragraph" w:styleId="Paragraphedeliste">
    <w:name w:val="List Paragraph"/>
    <w:aliases w:val="Citation List,본문(내용),List Paragraph (numbered (a)),Colorful List - Accent 11,Paragraphe  revu,Paragraphe de liste1,References,Liste 1,Ha,Bullets,List Bullet Mary,Titre1,Numbered List Paragraph"/>
    <w:basedOn w:val="Normal"/>
    <w:link w:val="ParagraphedelisteCar"/>
    <w:qFormat/>
    <w:rsid w:val="001F2E7F"/>
    <w:pPr>
      <w:ind w:left="708"/>
    </w:pPr>
  </w:style>
  <w:style w:type="table" w:styleId="Grilledutableau">
    <w:name w:val="Table Grid"/>
    <w:basedOn w:val="TableauNormal"/>
    <w:rsid w:val="001F2E7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Citation List Car,본문(내용) Car,List Paragraph (numbered (a)) Car,Colorful List - Accent 11 Car,Paragraphe  revu Car,Paragraphe de liste1 Car,References Car,Liste 1 Car,Ha Car,Bullets Car,List Bullet Mary Car,Titre1 Car"/>
    <w:basedOn w:val="Policepardfaut"/>
    <w:link w:val="Paragraphedeliste"/>
    <w:locked/>
    <w:rsid w:val="001F2E7F"/>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ndine.kabore@sonabe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5571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Souleymane OUEDRAOGO</dc:creator>
  <cp:keywords/>
  <dc:description/>
  <cp:lastModifiedBy>Souleymane OUEDRAOGO</cp:lastModifiedBy>
  <cp:revision>3</cp:revision>
  <dcterms:created xsi:type="dcterms:W3CDTF">2019-07-18T09:27:00Z</dcterms:created>
  <dcterms:modified xsi:type="dcterms:W3CDTF">2019-07-18T11:31:00Z</dcterms:modified>
</cp:coreProperties>
</file>